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1DA2E" w14:textId="77777777" w:rsidR="001D77A1" w:rsidRDefault="001D77A1" w:rsidP="001D77A1">
      <w:pPr>
        <w:contextualSpacing/>
        <w:jc w:val="center"/>
        <w:rPr>
          <w:rFonts w:ascii="Open Sans" w:hAnsi="Open Sans" w:cs="Open Sans"/>
          <w:b/>
          <w:bCs/>
          <w:sz w:val="40"/>
          <w:szCs w:val="40"/>
          <w:lang w:val="chr-Cher-US"/>
        </w:rPr>
      </w:pPr>
      <w:r w:rsidRPr="001D77A1">
        <w:rPr>
          <w:rFonts w:ascii="Open Sans" w:hAnsi="Open Sans" w:cs="Open Sans"/>
          <w:b/>
          <w:bCs/>
          <w:sz w:val="40"/>
          <w:szCs w:val="40"/>
          <w:lang w:val="chr-Cher-US"/>
        </w:rPr>
        <w:t>Job Opening</w:t>
      </w:r>
    </w:p>
    <w:p w14:paraId="3CBA0EF8" w14:textId="77777777" w:rsidR="00867275" w:rsidRPr="001D77A1" w:rsidRDefault="00867275" w:rsidP="001D77A1">
      <w:pPr>
        <w:contextualSpacing/>
        <w:jc w:val="center"/>
        <w:rPr>
          <w:rFonts w:ascii="Open Sans" w:hAnsi="Open Sans" w:cs="Open Sans"/>
          <w:b/>
          <w:bCs/>
          <w:sz w:val="40"/>
          <w:szCs w:val="40"/>
          <w:lang w:val="chr-Cher-US"/>
        </w:rPr>
      </w:pPr>
    </w:p>
    <w:p w14:paraId="70FBDA5E" w14:textId="77777777" w:rsidR="001D77A1" w:rsidRPr="001D77A1" w:rsidRDefault="001D77A1" w:rsidP="001D77A1">
      <w:pPr>
        <w:contextualSpacing/>
        <w:jc w:val="center"/>
        <w:rPr>
          <w:rFonts w:ascii="Open Sans" w:hAnsi="Open Sans" w:cs="Open Sans"/>
          <w:sz w:val="22"/>
          <w:szCs w:val="22"/>
          <w:lang w:val="chr-Cher-US"/>
        </w:rPr>
      </w:pPr>
      <w:r w:rsidRPr="001D77A1">
        <w:rPr>
          <w:rFonts w:ascii="Open Sans" w:hAnsi="Open Sans" w:cs="Open Sans"/>
          <w:sz w:val="22"/>
          <w:szCs w:val="22"/>
          <w:lang w:val="chr-Cher-US"/>
        </w:rPr>
        <w:t>BMK Czech Technologies, s.r.o. is a Czech manufacturing plant that is part of the Swedish HANZA Group. It specializes in the production of custom electronics for non-automotive applications. Its main products are electronic components for water meters, gas meters, and electricity meters.</w:t>
      </w:r>
    </w:p>
    <w:p w14:paraId="08F5492E" w14:textId="77777777" w:rsidR="001D77A1" w:rsidRPr="001D77A1" w:rsidRDefault="001D77A1" w:rsidP="001D77A1">
      <w:pPr>
        <w:contextualSpacing/>
        <w:jc w:val="center"/>
        <w:rPr>
          <w:rFonts w:ascii="Open Sans" w:hAnsi="Open Sans" w:cs="Open Sans"/>
          <w:sz w:val="22"/>
          <w:szCs w:val="22"/>
          <w:lang w:val="chr-Cher-US"/>
        </w:rPr>
      </w:pPr>
    </w:p>
    <w:p w14:paraId="51BD7AD7" w14:textId="45051518" w:rsidR="008753D0" w:rsidRDefault="001D77A1" w:rsidP="001D77A1">
      <w:pPr>
        <w:contextualSpacing/>
        <w:jc w:val="center"/>
        <w:rPr>
          <w:rFonts w:ascii="Open Sans" w:hAnsi="Open Sans" w:cs="Open Sans"/>
          <w:sz w:val="22"/>
          <w:szCs w:val="22"/>
          <w:lang w:val="chr-Cher-US"/>
        </w:rPr>
      </w:pPr>
      <w:r w:rsidRPr="001D77A1">
        <w:rPr>
          <w:rFonts w:ascii="Open Sans" w:hAnsi="Open Sans" w:cs="Open Sans"/>
          <w:sz w:val="22"/>
          <w:szCs w:val="22"/>
          <w:lang w:val="chr-Cher-US"/>
        </w:rPr>
        <w:t>For our plant located in Krupka, we are seeking qualified candidates for the position of:</w:t>
      </w:r>
    </w:p>
    <w:p w14:paraId="7CF349AF" w14:textId="77777777" w:rsidR="00867275" w:rsidRPr="001D77A1" w:rsidRDefault="00867275" w:rsidP="001D77A1">
      <w:pPr>
        <w:contextualSpacing/>
        <w:jc w:val="center"/>
        <w:rPr>
          <w:rFonts w:ascii="Open Sans" w:hAnsi="Open Sans" w:cs="Open Sans"/>
          <w:sz w:val="22"/>
          <w:szCs w:val="22"/>
          <w:lang w:val="cs-CZ"/>
        </w:rPr>
      </w:pPr>
    </w:p>
    <w:p w14:paraId="28E8E6CE" w14:textId="77777777" w:rsidR="00702E81" w:rsidRDefault="00702E81" w:rsidP="00702E81">
      <w:pPr>
        <w:jc w:val="center"/>
        <w:rPr>
          <w:b/>
          <w:bCs/>
          <w:sz w:val="50"/>
          <w:szCs w:val="50"/>
          <w:lang w:val="en-US"/>
        </w:rPr>
      </w:pPr>
      <w:r w:rsidRPr="00702E81">
        <w:rPr>
          <w:b/>
          <w:bCs/>
          <w:sz w:val="50"/>
          <w:szCs w:val="50"/>
          <w:lang w:val="en-US"/>
        </w:rPr>
        <w:t>Customer Focus Team Leader</w:t>
      </w:r>
    </w:p>
    <w:p w14:paraId="65BC77C4" w14:textId="77777777" w:rsidR="00702E81" w:rsidRPr="00702E81" w:rsidRDefault="00702E81" w:rsidP="00702E81">
      <w:pPr>
        <w:jc w:val="center"/>
        <w:rPr>
          <w:b/>
          <w:bCs/>
          <w:sz w:val="50"/>
          <w:szCs w:val="50"/>
          <w:lang w:val="en-US"/>
        </w:rPr>
      </w:pPr>
    </w:p>
    <w:p w14:paraId="674D2E88" w14:textId="77777777" w:rsidR="00702E81" w:rsidRPr="00C95F03" w:rsidRDefault="00702E81" w:rsidP="00702E81">
      <w:pPr>
        <w:rPr>
          <w:b/>
          <w:bCs/>
          <w:lang w:val="en-US"/>
        </w:rPr>
      </w:pPr>
      <w:r w:rsidRPr="00C95F03">
        <w:rPr>
          <w:b/>
          <w:bCs/>
          <w:lang w:val="en-US"/>
        </w:rPr>
        <w:t>About the Role</w:t>
      </w:r>
    </w:p>
    <w:p w14:paraId="16FF1883" w14:textId="77777777" w:rsidR="00702E81" w:rsidRPr="00C95F03" w:rsidRDefault="00702E81" w:rsidP="00702E81">
      <w:pPr>
        <w:jc w:val="both"/>
        <w:rPr>
          <w:lang w:val="en-US"/>
        </w:rPr>
      </w:pPr>
      <w:r w:rsidRPr="00C95F03">
        <w:rPr>
          <w:lang w:val="en-US"/>
        </w:rPr>
        <w:t>In this role, you are responsible for establishing, leading, and developing a Customer Focus Team (CFT) that serves as the primary interface between customers and HANZA's operations. The Customer Focus Team combines competencies within Sales, Purchasing, Engineering, and Project Management to ensure successful execution of customer programs throughout their lifecycle.</w:t>
      </w:r>
    </w:p>
    <w:p w14:paraId="535C0BCA" w14:textId="77777777" w:rsidR="00702E81" w:rsidRPr="00C95F03" w:rsidRDefault="00702E81" w:rsidP="00702E81">
      <w:pPr>
        <w:jc w:val="both"/>
        <w:rPr>
          <w:lang w:val="en-US"/>
        </w:rPr>
      </w:pPr>
      <w:r w:rsidRPr="00C95F03">
        <w:rPr>
          <w:lang w:val="en-US"/>
        </w:rPr>
        <w:t>You act as the key customer advocate and business leader for your portfolio, balancing customer satisfaction, operational performance, profitability, and long-term business growth. In addition to project execution, you are responsible for managing and developing a small team of professionals, fostering cross-functional collaboration, and driving a strong customer-oriented culture.</w:t>
      </w:r>
    </w:p>
    <w:p w14:paraId="0D3D390D" w14:textId="77777777" w:rsidR="00702E81" w:rsidRPr="00C95F03" w:rsidRDefault="00702E81" w:rsidP="00702E81">
      <w:pPr>
        <w:jc w:val="both"/>
        <w:rPr>
          <w:lang w:val="en-US"/>
        </w:rPr>
      </w:pPr>
      <w:r w:rsidRPr="00C95F03">
        <w:rPr>
          <w:lang w:val="en-US"/>
        </w:rPr>
        <w:t>Success in this role requires solid experience in electronics manufacturing services (EMS), strong commercial understanding, and the ability to translate customer requirements into sustainable business opportunities.</w:t>
      </w:r>
    </w:p>
    <w:p w14:paraId="00C25416" w14:textId="77777777" w:rsidR="00702E81" w:rsidRPr="00C95F03" w:rsidRDefault="00702E81" w:rsidP="00702E81">
      <w:pPr>
        <w:rPr>
          <w:lang w:val="en-US"/>
        </w:rPr>
      </w:pPr>
      <w:r>
        <w:rPr>
          <w:lang w:val="en-US"/>
        </w:rPr>
        <w:pict w14:anchorId="7E234553">
          <v:rect id="_x0000_i1025" style="width:0;height:1.5pt" o:hralign="center" o:hrstd="t" o:hr="t" fillcolor="#a0a0a0" stroked="f"/>
        </w:pict>
      </w:r>
    </w:p>
    <w:p w14:paraId="3A20717C" w14:textId="77777777" w:rsidR="00702E81" w:rsidRDefault="00702E81" w:rsidP="00702E81">
      <w:pPr>
        <w:spacing w:line="300" w:lineRule="atLeast"/>
        <w:rPr>
          <w:b/>
          <w:bCs/>
          <w:lang w:val="en-US"/>
        </w:rPr>
      </w:pPr>
      <w:r w:rsidRPr="00C95F03">
        <w:rPr>
          <w:b/>
          <w:bCs/>
          <w:lang w:val="en-US"/>
        </w:rPr>
        <w:t>Your Tasks</w:t>
      </w:r>
    </w:p>
    <w:p w14:paraId="09AE834F" w14:textId="77777777" w:rsidR="00702E81" w:rsidRPr="00C95F03" w:rsidRDefault="00702E81" w:rsidP="00702E81">
      <w:pPr>
        <w:spacing w:line="300" w:lineRule="atLeast"/>
        <w:rPr>
          <w:rFonts w:ascii="Segoe UI" w:eastAsia="Times New Roman" w:hAnsi="Segoe UI" w:cs="Segoe UI"/>
          <w:sz w:val="21"/>
          <w:szCs w:val="21"/>
          <w:lang w:val="en-US" w:eastAsia="zh-CN"/>
        </w:rPr>
      </w:pPr>
    </w:p>
    <w:p w14:paraId="06F023CD"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Establish, lead, and continuously develop a Customer Focus Team consisting of Sales, Purchasing, Engineering, and Project Management resources.</w:t>
      </w:r>
    </w:p>
    <w:p w14:paraId="459A287E"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Act as the primary owner of customer relationships within the assigned portfolio.</w:t>
      </w:r>
    </w:p>
    <w:p w14:paraId="46104C61"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Lead and coordinate customer projects from RFQ through industrialization, serial production, and final invoicing.</w:t>
      </w:r>
    </w:p>
    <w:p w14:paraId="7A4F0093"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Take overall responsibility for customer satisfaction, account development, revenue growth, and profitability of assigned customer accounts.</w:t>
      </w:r>
    </w:p>
    <w:p w14:paraId="43D5F15A"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 xml:space="preserve">Prepare, review, and </w:t>
      </w:r>
      <w:r>
        <w:rPr>
          <w:rFonts w:ascii="Segoe UI" w:eastAsia="Times New Roman" w:hAnsi="Segoe UI" w:cs="Segoe UI"/>
          <w:sz w:val="21"/>
          <w:szCs w:val="21"/>
          <w:lang w:val="en-US" w:eastAsia="zh-CN"/>
        </w:rPr>
        <w:t>present</w:t>
      </w:r>
      <w:r w:rsidRPr="00C95F03">
        <w:rPr>
          <w:rFonts w:ascii="Segoe UI" w:eastAsia="Times New Roman" w:hAnsi="Segoe UI" w:cs="Segoe UI"/>
          <w:sz w:val="21"/>
          <w:szCs w:val="21"/>
          <w:lang w:val="en-US" w:eastAsia="zh-CN"/>
        </w:rPr>
        <w:t xml:space="preserve"> quotations, ensuring commercial competitiveness and financial accuracy.</w:t>
      </w:r>
    </w:p>
    <w:p w14:paraId="0198DD8B"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Lead customer negotiations related to pricing, commercial terms, project scope, and operational requirements.</w:t>
      </w:r>
    </w:p>
    <w:p w14:paraId="6077DAC9"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Coordinate cross-functional teams including Engineering, Production, Supply Chain, Quality, Operations, and Logistics.</w:t>
      </w:r>
    </w:p>
    <w:p w14:paraId="71114130"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Pr>
          <w:rFonts w:ascii="Segoe UI" w:eastAsia="Times New Roman" w:hAnsi="Segoe UI" w:cs="Segoe UI"/>
          <w:sz w:val="21"/>
          <w:szCs w:val="21"/>
          <w:lang w:val="en-US" w:eastAsia="zh-CN"/>
        </w:rPr>
        <w:lastRenderedPageBreak/>
        <w:t>Support</w:t>
      </w:r>
      <w:r w:rsidRPr="00C95F03">
        <w:rPr>
          <w:rFonts w:ascii="Segoe UI" w:eastAsia="Times New Roman" w:hAnsi="Segoe UI" w:cs="Segoe UI"/>
          <w:sz w:val="21"/>
          <w:szCs w:val="21"/>
          <w:lang w:val="en-US" w:eastAsia="zh-CN"/>
        </w:rPr>
        <w:t xml:space="preserve"> new product introductions (NPI), industrialization activities, and successful production ramp-ups.</w:t>
      </w:r>
    </w:p>
    <w:p w14:paraId="3DFEB085"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Ensure proper BoM management, ERP accuracy, and project documentation throughout the product lifecycle.</w:t>
      </w:r>
    </w:p>
    <w:p w14:paraId="6EC6AF50"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Identify project risks, supply chain constraints, cost deviations, and operational challenges, implementing corrective actions when necessary.</w:t>
      </w:r>
    </w:p>
    <w:p w14:paraId="57407776" w14:textId="77777777" w:rsidR="00702E81"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Monitor project performance against agreed timelines, budgets, margins, and customer expectations.</w:t>
      </w:r>
    </w:p>
    <w:p w14:paraId="5F33DD2E" w14:textId="77777777" w:rsidR="00702E81" w:rsidRPr="003165BB"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3165BB">
        <w:rPr>
          <w:rFonts w:ascii="Segoe UI" w:eastAsia="Times New Roman" w:hAnsi="Segoe UI" w:cs="Segoe UI"/>
          <w:sz w:val="21"/>
          <w:szCs w:val="21"/>
          <w:lang w:val="en-US" w:eastAsia="zh-CN"/>
        </w:rPr>
        <w:t>Set objectives, monitor performance, and support the development of Customer Focus Team members.</w:t>
      </w:r>
    </w:p>
    <w:p w14:paraId="63B91C74"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Conduct regular customer business reviews and project meetings.</w:t>
      </w:r>
    </w:p>
    <w:p w14:paraId="4F8579D0"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Support business development activities and identify opportunities for growth within existing and new customer accounts.</w:t>
      </w:r>
    </w:p>
    <w:p w14:paraId="4E9EFB13"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proofErr w:type="gramStart"/>
      <w:r w:rsidRPr="00C95F03">
        <w:rPr>
          <w:rFonts w:ascii="Segoe UI" w:eastAsia="Times New Roman" w:hAnsi="Segoe UI" w:cs="Segoe UI"/>
          <w:sz w:val="21"/>
          <w:szCs w:val="21"/>
          <w:lang w:val="en-US" w:eastAsia="zh-CN"/>
        </w:rPr>
        <w:t>Visit</w:t>
      </w:r>
      <w:proofErr w:type="gramEnd"/>
      <w:r w:rsidRPr="00C95F03">
        <w:rPr>
          <w:rFonts w:ascii="Segoe UI" w:eastAsia="Times New Roman" w:hAnsi="Segoe UI" w:cs="Segoe UI"/>
          <w:sz w:val="21"/>
          <w:szCs w:val="21"/>
          <w:lang w:val="en-US" w:eastAsia="zh-CN"/>
        </w:rPr>
        <w:t xml:space="preserve"> customers </w:t>
      </w:r>
      <w:proofErr w:type="gramStart"/>
      <w:r w:rsidRPr="00C95F03">
        <w:rPr>
          <w:rFonts w:ascii="Segoe UI" w:eastAsia="Times New Roman" w:hAnsi="Segoe UI" w:cs="Segoe UI"/>
          <w:sz w:val="21"/>
          <w:szCs w:val="21"/>
          <w:lang w:val="en-US" w:eastAsia="zh-CN"/>
        </w:rPr>
        <w:t>as</w:t>
      </w:r>
      <w:proofErr w:type="gramEnd"/>
      <w:r w:rsidRPr="00C95F03">
        <w:rPr>
          <w:rFonts w:ascii="Segoe UI" w:eastAsia="Times New Roman" w:hAnsi="Segoe UI" w:cs="Segoe UI"/>
          <w:sz w:val="21"/>
          <w:szCs w:val="21"/>
          <w:lang w:val="en-US" w:eastAsia="zh-CN"/>
        </w:rPr>
        <w:t xml:space="preserve"> required to strengthen partnerships and support strategic account development.</w:t>
      </w:r>
    </w:p>
    <w:p w14:paraId="4412F1ED"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Ensure achievement of budget, revenue, margin, and working capital targets for the assigned customer portfolio.</w:t>
      </w:r>
    </w:p>
    <w:p w14:paraId="25D7EBC3"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Drive continuous improvement initiatives focused on customer satisfaction, operational efficiency, and profitability.</w:t>
      </w:r>
    </w:p>
    <w:p w14:paraId="677C696F"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Ensure compliance with HANZA sales processes, contractual commitments, and internal procedures.</w:t>
      </w:r>
    </w:p>
    <w:p w14:paraId="2AE5C01C" w14:textId="77777777" w:rsidR="00702E81" w:rsidRPr="00C95F03" w:rsidRDefault="00702E81" w:rsidP="00702E81">
      <w:pPr>
        <w:rPr>
          <w:lang w:val="en-US"/>
        </w:rPr>
      </w:pPr>
      <w:r>
        <w:rPr>
          <w:lang w:val="en-US"/>
        </w:rPr>
        <w:pict w14:anchorId="2A277D03">
          <v:rect id="_x0000_i1026" style="width:0;height:1.5pt" o:hralign="center" o:hrstd="t" o:hr="t" fillcolor="#a0a0a0" stroked="f"/>
        </w:pict>
      </w:r>
    </w:p>
    <w:p w14:paraId="4B07C485" w14:textId="77777777" w:rsidR="00702E81" w:rsidRPr="00C95F03" w:rsidRDefault="00702E81" w:rsidP="00702E81">
      <w:pPr>
        <w:rPr>
          <w:b/>
          <w:bCs/>
          <w:lang w:val="en-US"/>
        </w:rPr>
      </w:pPr>
      <w:r w:rsidRPr="00C95F03">
        <w:rPr>
          <w:b/>
          <w:bCs/>
          <w:lang w:val="en-US"/>
        </w:rPr>
        <w:t>Your Profile</w:t>
      </w:r>
    </w:p>
    <w:p w14:paraId="040AEDB3"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Degree in Business Administration, Industrial Engineering, Electronics Engineering, or a comparable qualification.</w:t>
      </w:r>
    </w:p>
    <w:p w14:paraId="324D952A"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Minimum 5 years of experience in electronics manufacturing, EMS, contract manufacturing, or a similar industrial environment.</w:t>
      </w:r>
    </w:p>
    <w:p w14:paraId="65603B61"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Proven experience in customer-facing project management, account management, or business management.</w:t>
      </w:r>
    </w:p>
    <w:p w14:paraId="37D2F140"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Previous leadership experience managing or coordinating small teams is required.</w:t>
      </w:r>
    </w:p>
    <w:p w14:paraId="327DE524"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Strong business-oriented mindset with the ability to balance customer requirements with operational and financial objectives.</w:t>
      </w:r>
    </w:p>
    <w:p w14:paraId="22CC5518"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Solid understanding of electronics manufacturing processes, product industrialization, supply chain management, and production environments.</w:t>
      </w:r>
    </w:p>
    <w:p w14:paraId="13E94A58"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Strong commercial understanding, including costing, pricing, profitability analysis, and contract review.</w:t>
      </w:r>
    </w:p>
    <w:p w14:paraId="77D5D686"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Ability to lead cross-functional teams and influence stakeholders across multiple functions.</w:t>
      </w:r>
    </w:p>
    <w:p w14:paraId="6193DA99"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Strong negotiation, communication, and presentation skills.</w:t>
      </w:r>
    </w:p>
    <w:p w14:paraId="00360C9B"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Analytical and solution-oriented approach with strong problem-solving capabilities.</w:t>
      </w:r>
    </w:p>
    <w:p w14:paraId="348E54CD"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Experience with ERP systems and Microsoft Office applications.</w:t>
      </w:r>
    </w:p>
    <w:p w14:paraId="535802AE"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Fluent in Czech and English, both written and spoken; German is an advantage.</w:t>
      </w:r>
    </w:p>
    <w:p w14:paraId="726BBD00" w14:textId="77777777" w:rsidR="00702E81"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Willingness to travel occasionally.</w:t>
      </w:r>
    </w:p>
    <w:p w14:paraId="2A3EA981" w14:textId="77777777" w:rsidR="00702E81" w:rsidRPr="00C95F03" w:rsidRDefault="00702E81" w:rsidP="00702E81">
      <w:pPr>
        <w:spacing w:line="300" w:lineRule="atLeast"/>
        <w:rPr>
          <w:rFonts w:ascii="Segoe UI" w:eastAsia="Times New Roman" w:hAnsi="Segoe UI" w:cs="Segoe UI"/>
          <w:sz w:val="21"/>
          <w:szCs w:val="21"/>
          <w:lang w:val="en-US" w:eastAsia="zh-CN"/>
        </w:rPr>
      </w:pPr>
    </w:p>
    <w:p w14:paraId="40F9811F" w14:textId="77777777" w:rsidR="00702E81" w:rsidRDefault="00702E81" w:rsidP="00702E81">
      <w:pPr>
        <w:spacing w:line="300" w:lineRule="atLeast"/>
        <w:rPr>
          <w:rFonts w:ascii="Segoe UI" w:eastAsia="Times New Roman" w:hAnsi="Segoe UI" w:cs="Segoe UI"/>
          <w:sz w:val="21"/>
          <w:szCs w:val="21"/>
          <w:lang w:val="en-US" w:eastAsia="zh-CN"/>
        </w:rPr>
      </w:pPr>
      <w:r>
        <w:rPr>
          <w:lang w:val="en-US"/>
        </w:rPr>
        <w:pict w14:anchorId="47F3994E">
          <v:rect id="_x0000_i1027" style="width:0;height:1.5pt" o:hralign="center" o:hrstd="t" o:hr="t" fillcolor="#a0a0a0" stroked="f"/>
        </w:pict>
      </w:r>
    </w:p>
    <w:p w14:paraId="3EDB5223" w14:textId="77777777" w:rsidR="00702E81" w:rsidRDefault="00702E81" w:rsidP="00702E81">
      <w:pPr>
        <w:spacing w:line="300" w:lineRule="atLeast"/>
        <w:rPr>
          <w:rFonts w:ascii="Segoe UI" w:eastAsia="Times New Roman" w:hAnsi="Segoe UI" w:cs="Segoe UI"/>
          <w:b/>
          <w:bCs/>
          <w:sz w:val="21"/>
          <w:szCs w:val="21"/>
          <w:lang w:val="en-US" w:eastAsia="zh-CN"/>
        </w:rPr>
      </w:pPr>
    </w:p>
    <w:p w14:paraId="7EEAD450" w14:textId="77777777" w:rsidR="00702E81" w:rsidRPr="00C95F03" w:rsidRDefault="00702E81" w:rsidP="00702E81">
      <w:pPr>
        <w:spacing w:line="300" w:lineRule="atLeast"/>
        <w:rPr>
          <w:rFonts w:ascii="Segoe UI" w:eastAsia="Times New Roman" w:hAnsi="Segoe UI" w:cs="Segoe UI"/>
          <w:b/>
          <w:bCs/>
          <w:sz w:val="21"/>
          <w:szCs w:val="21"/>
          <w:lang w:val="en-US" w:eastAsia="zh-CN"/>
        </w:rPr>
      </w:pPr>
      <w:r w:rsidRPr="00C95F03">
        <w:rPr>
          <w:rFonts w:ascii="Segoe UI" w:eastAsia="Times New Roman" w:hAnsi="Segoe UI" w:cs="Segoe UI"/>
          <w:b/>
          <w:bCs/>
          <w:sz w:val="21"/>
          <w:szCs w:val="21"/>
          <w:lang w:val="en-US" w:eastAsia="zh-CN"/>
        </w:rPr>
        <w:t>What we offer</w:t>
      </w:r>
    </w:p>
    <w:p w14:paraId="11E00BD5" w14:textId="77777777" w:rsidR="00702E81" w:rsidRPr="00C95F03" w:rsidRDefault="00702E81" w:rsidP="00702E81">
      <w:pPr>
        <w:spacing w:line="300" w:lineRule="atLeast"/>
        <w:ind w:left="360"/>
        <w:rPr>
          <w:rFonts w:ascii="Segoe UI" w:eastAsia="Times New Roman" w:hAnsi="Segoe UI" w:cs="Segoe UI"/>
          <w:sz w:val="21"/>
          <w:szCs w:val="21"/>
          <w:lang w:val="en-US" w:eastAsia="zh-CN"/>
        </w:rPr>
      </w:pPr>
    </w:p>
    <w:p w14:paraId="5B32AD24"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 xml:space="preserve">A key leadership role with responsibility for customer satisfaction, business growth, and operational performance. </w:t>
      </w:r>
    </w:p>
    <w:p w14:paraId="422911D9"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 xml:space="preserve">The opportunity to build and lead a cross-functional Customer Focus Team in a growing international EMS company. </w:t>
      </w:r>
    </w:p>
    <w:p w14:paraId="3C9E8E85"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 xml:space="preserve">A challenging position combining customer management, project leadership, and commercial responsibility. </w:t>
      </w:r>
    </w:p>
    <w:p w14:paraId="29CE523E"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 xml:space="preserve">Collaboration with international customers, suppliers, and HANZA sites across Europe. </w:t>
      </w:r>
    </w:p>
    <w:p w14:paraId="6B35EAC3"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 xml:space="preserve">Professional development and career growth opportunities within the HANZA Group. </w:t>
      </w:r>
    </w:p>
    <w:p w14:paraId="0E7C3DAB"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 xml:space="preserve">Exposure to advanced electronics manufacturing, industrialization projects, and strategic customer programs. </w:t>
      </w:r>
    </w:p>
    <w:p w14:paraId="4F56824A"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 xml:space="preserve">A collaborative culture built on teamwork, accountability, and continuous improvement. </w:t>
      </w:r>
    </w:p>
    <w:p w14:paraId="44D1416D" w14:textId="77777777" w:rsidR="00702E81" w:rsidRPr="00C95F03" w:rsidRDefault="00702E81" w:rsidP="00702E81">
      <w:pPr>
        <w:pStyle w:val="Odstavecseseznamem"/>
        <w:numPr>
          <w:ilvl w:val="0"/>
          <w:numId w:val="10"/>
        </w:numPr>
        <w:spacing w:before="0" w:beforeAutospacing="0" w:after="0" w:afterAutospacing="0" w:line="300" w:lineRule="atLeast"/>
        <w:contextualSpacing/>
        <w:rPr>
          <w:rFonts w:ascii="Segoe UI" w:eastAsia="Times New Roman" w:hAnsi="Segoe UI" w:cs="Segoe UI"/>
          <w:sz w:val="21"/>
          <w:szCs w:val="21"/>
          <w:lang w:val="en-US" w:eastAsia="zh-CN"/>
        </w:rPr>
      </w:pPr>
      <w:r w:rsidRPr="00C95F03">
        <w:rPr>
          <w:rFonts w:ascii="Segoe UI" w:eastAsia="Times New Roman" w:hAnsi="Segoe UI" w:cs="Segoe UI"/>
          <w:sz w:val="21"/>
          <w:szCs w:val="21"/>
          <w:lang w:val="en-US" w:eastAsia="zh-CN"/>
        </w:rPr>
        <w:t>A competitive compensation and benefits package aligned with experience and performance.</w:t>
      </w:r>
    </w:p>
    <w:p w14:paraId="71016072" w14:textId="77777777" w:rsidR="008753D0" w:rsidRPr="00867275" w:rsidRDefault="008753D0" w:rsidP="008753D0">
      <w:pPr>
        <w:jc w:val="both"/>
        <w:rPr>
          <w:rFonts w:ascii="Open Sans" w:hAnsi="Open Sans" w:cs="Open Sans"/>
          <w:color w:val="151515"/>
          <w:sz w:val="22"/>
          <w:szCs w:val="22"/>
          <w:shd w:val="clear" w:color="auto" w:fill="FEFEFE"/>
        </w:rPr>
      </w:pPr>
    </w:p>
    <w:p w14:paraId="68D84162" w14:textId="3BBD8DF1" w:rsidR="00C83274" w:rsidRPr="00867275" w:rsidRDefault="00C83274" w:rsidP="00C83274">
      <w:pPr>
        <w:shd w:val="clear" w:color="auto" w:fill="FFFFFF"/>
        <w:ind w:left="360"/>
        <w:textAlignment w:val="baseline"/>
        <w:rPr>
          <w:rFonts w:ascii="Open Sans" w:eastAsia="Times New Roman" w:hAnsi="Open Sans" w:cs="Open Sans"/>
          <w:b/>
          <w:bCs/>
          <w:sz w:val="22"/>
          <w:szCs w:val="22"/>
          <w:lang w:val="cs-CZ"/>
        </w:rPr>
      </w:pPr>
      <w:r w:rsidRPr="00867275">
        <w:rPr>
          <w:rFonts w:ascii="Open Sans" w:eastAsia="Times New Roman" w:hAnsi="Open Sans" w:cs="Open Sans"/>
          <w:b/>
          <w:bCs/>
          <w:sz w:val="22"/>
          <w:szCs w:val="22"/>
          <w:lang w:val="cs-CZ"/>
        </w:rPr>
        <w:t>Employee Benefits</w:t>
      </w:r>
      <w:r w:rsidR="00316216">
        <w:rPr>
          <w:rFonts w:ascii="Open Sans" w:eastAsia="Times New Roman" w:hAnsi="Open Sans" w:cs="Open Sans"/>
          <w:b/>
          <w:bCs/>
          <w:sz w:val="22"/>
          <w:szCs w:val="22"/>
          <w:lang w:val="cs-CZ"/>
        </w:rPr>
        <w:t>:</w:t>
      </w:r>
    </w:p>
    <w:p w14:paraId="0F41A79B" w14:textId="77777777" w:rsidR="00C83274" w:rsidRPr="00867275" w:rsidRDefault="00C83274" w:rsidP="00C83274">
      <w:pPr>
        <w:shd w:val="clear" w:color="auto" w:fill="FFFFFF"/>
        <w:ind w:left="360"/>
        <w:textAlignment w:val="baseline"/>
        <w:rPr>
          <w:rFonts w:ascii="Open Sans" w:eastAsia="Times New Roman" w:hAnsi="Open Sans" w:cs="Open Sans"/>
          <w:b/>
          <w:bCs/>
          <w:sz w:val="22"/>
          <w:szCs w:val="22"/>
          <w:lang w:val="cs-CZ"/>
        </w:rPr>
      </w:pPr>
    </w:p>
    <w:p w14:paraId="0780DD95" w14:textId="7AF09B96" w:rsidR="00C83274" w:rsidRPr="00867275" w:rsidRDefault="00C83274" w:rsidP="00C83274">
      <w:pPr>
        <w:pStyle w:val="Odstavecseseznamem"/>
        <w:numPr>
          <w:ilvl w:val="0"/>
          <w:numId w:val="8"/>
        </w:numPr>
        <w:shd w:val="clear" w:color="auto" w:fill="FFFFFF"/>
        <w:textAlignment w:val="baseline"/>
        <w:rPr>
          <w:rFonts w:ascii="Open Sans" w:eastAsia="Times New Roman" w:hAnsi="Open Sans" w:cs="Open Sans"/>
        </w:rPr>
      </w:pPr>
      <w:proofErr w:type="spellStart"/>
      <w:r w:rsidRPr="00867275">
        <w:rPr>
          <w:rFonts w:ascii="Open Sans" w:eastAsia="Times New Roman" w:hAnsi="Open Sans" w:cs="Open Sans"/>
        </w:rPr>
        <w:t>Flexible</w:t>
      </w:r>
      <w:proofErr w:type="spellEnd"/>
      <w:r w:rsidRPr="00867275">
        <w:rPr>
          <w:rFonts w:ascii="Open Sans" w:eastAsia="Times New Roman" w:hAnsi="Open Sans" w:cs="Open Sans"/>
        </w:rPr>
        <w:t xml:space="preserve"> </w:t>
      </w:r>
      <w:proofErr w:type="spellStart"/>
      <w:r w:rsidRPr="00867275">
        <w:rPr>
          <w:rFonts w:ascii="Open Sans" w:eastAsia="Times New Roman" w:hAnsi="Open Sans" w:cs="Open Sans"/>
        </w:rPr>
        <w:t>work</w:t>
      </w:r>
      <w:proofErr w:type="spellEnd"/>
      <w:r w:rsidRPr="00867275">
        <w:rPr>
          <w:rFonts w:ascii="Open Sans" w:eastAsia="Times New Roman" w:hAnsi="Open Sans" w:cs="Open Sans"/>
        </w:rPr>
        <w:t xml:space="preserve"> </w:t>
      </w:r>
      <w:proofErr w:type="spellStart"/>
      <w:r w:rsidRPr="00867275">
        <w:rPr>
          <w:rFonts w:ascii="Open Sans" w:eastAsia="Times New Roman" w:hAnsi="Open Sans" w:cs="Open Sans"/>
        </w:rPr>
        <w:t>hours</w:t>
      </w:r>
      <w:proofErr w:type="spellEnd"/>
      <w:r w:rsidRPr="00867275">
        <w:rPr>
          <w:rFonts w:ascii="Open Sans" w:eastAsia="Times New Roman" w:hAnsi="Open Sans" w:cs="Open Sans"/>
        </w:rPr>
        <w:t xml:space="preserve"> (37</w:t>
      </w:r>
      <w:r w:rsidR="008E053E">
        <w:rPr>
          <w:rFonts w:ascii="Open Sans" w:eastAsia="Times New Roman" w:hAnsi="Open Sans" w:cs="Open Sans"/>
        </w:rPr>
        <w:t>,</w:t>
      </w:r>
      <w:r w:rsidRPr="00867275">
        <w:rPr>
          <w:rFonts w:ascii="Open Sans" w:eastAsia="Times New Roman" w:hAnsi="Open Sans" w:cs="Open Sans"/>
        </w:rPr>
        <w:t xml:space="preserve">5 </w:t>
      </w:r>
      <w:proofErr w:type="spellStart"/>
      <w:r w:rsidRPr="00867275">
        <w:rPr>
          <w:rFonts w:ascii="Open Sans" w:eastAsia="Times New Roman" w:hAnsi="Open Sans" w:cs="Open Sans"/>
        </w:rPr>
        <w:t>hours</w:t>
      </w:r>
      <w:proofErr w:type="spellEnd"/>
      <w:r w:rsidRPr="00867275">
        <w:rPr>
          <w:rFonts w:ascii="Open Sans" w:eastAsia="Times New Roman" w:hAnsi="Open Sans" w:cs="Open Sans"/>
        </w:rPr>
        <w:t xml:space="preserve"> per </w:t>
      </w:r>
      <w:proofErr w:type="spellStart"/>
      <w:r w:rsidRPr="00867275">
        <w:rPr>
          <w:rFonts w:ascii="Open Sans" w:eastAsia="Times New Roman" w:hAnsi="Open Sans" w:cs="Open Sans"/>
        </w:rPr>
        <w:t>week</w:t>
      </w:r>
      <w:proofErr w:type="spellEnd"/>
      <w:r w:rsidRPr="00867275">
        <w:rPr>
          <w:rFonts w:ascii="Open Sans" w:eastAsia="Times New Roman" w:hAnsi="Open Sans" w:cs="Open Sans"/>
        </w:rPr>
        <w:t>)</w:t>
      </w:r>
    </w:p>
    <w:p w14:paraId="75C1570C" w14:textId="282D98D9" w:rsidR="00C83274" w:rsidRPr="00867275" w:rsidRDefault="00C83274" w:rsidP="00C83274">
      <w:pPr>
        <w:pStyle w:val="Odstavecseseznamem"/>
        <w:numPr>
          <w:ilvl w:val="0"/>
          <w:numId w:val="8"/>
        </w:numPr>
        <w:shd w:val="clear" w:color="auto" w:fill="FFFFFF"/>
        <w:textAlignment w:val="baseline"/>
        <w:rPr>
          <w:rFonts w:ascii="Open Sans" w:eastAsia="Times New Roman" w:hAnsi="Open Sans" w:cs="Open Sans"/>
        </w:rPr>
      </w:pPr>
      <w:r w:rsidRPr="00867275">
        <w:rPr>
          <w:rFonts w:ascii="Open Sans" w:eastAsia="Times New Roman" w:hAnsi="Open Sans" w:cs="Open Sans"/>
        </w:rPr>
        <w:t xml:space="preserve">25 </w:t>
      </w:r>
      <w:proofErr w:type="spellStart"/>
      <w:r w:rsidRPr="00867275">
        <w:rPr>
          <w:rFonts w:ascii="Open Sans" w:eastAsia="Times New Roman" w:hAnsi="Open Sans" w:cs="Open Sans"/>
        </w:rPr>
        <w:t>days</w:t>
      </w:r>
      <w:proofErr w:type="spellEnd"/>
      <w:r w:rsidRPr="00867275">
        <w:rPr>
          <w:rFonts w:ascii="Open Sans" w:eastAsia="Times New Roman" w:hAnsi="Open Sans" w:cs="Open Sans"/>
        </w:rPr>
        <w:t xml:space="preserve"> </w:t>
      </w:r>
      <w:proofErr w:type="spellStart"/>
      <w:r w:rsidRPr="00867275">
        <w:rPr>
          <w:rFonts w:ascii="Open Sans" w:eastAsia="Times New Roman" w:hAnsi="Open Sans" w:cs="Open Sans"/>
        </w:rPr>
        <w:t>of</w:t>
      </w:r>
      <w:proofErr w:type="spellEnd"/>
      <w:r w:rsidRPr="00867275">
        <w:rPr>
          <w:rFonts w:ascii="Open Sans" w:eastAsia="Times New Roman" w:hAnsi="Open Sans" w:cs="Open Sans"/>
        </w:rPr>
        <w:t xml:space="preserve"> </w:t>
      </w:r>
      <w:proofErr w:type="spellStart"/>
      <w:r w:rsidRPr="00867275">
        <w:rPr>
          <w:rFonts w:ascii="Open Sans" w:eastAsia="Times New Roman" w:hAnsi="Open Sans" w:cs="Open Sans"/>
        </w:rPr>
        <w:t>vacation</w:t>
      </w:r>
      <w:proofErr w:type="spellEnd"/>
    </w:p>
    <w:p w14:paraId="153550DD" w14:textId="5AF4DD60" w:rsidR="00C83274" w:rsidRPr="00867275" w:rsidRDefault="00C83274" w:rsidP="00C83274">
      <w:pPr>
        <w:pStyle w:val="Odstavecseseznamem"/>
        <w:numPr>
          <w:ilvl w:val="0"/>
          <w:numId w:val="8"/>
        </w:numPr>
        <w:shd w:val="clear" w:color="auto" w:fill="FFFFFF"/>
        <w:textAlignment w:val="baseline"/>
        <w:rPr>
          <w:rFonts w:ascii="Open Sans" w:eastAsia="Times New Roman" w:hAnsi="Open Sans" w:cs="Open Sans"/>
        </w:rPr>
      </w:pPr>
      <w:proofErr w:type="spellStart"/>
      <w:r w:rsidRPr="00867275">
        <w:rPr>
          <w:rFonts w:ascii="Open Sans" w:eastAsia="Times New Roman" w:hAnsi="Open Sans" w:cs="Open Sans"/>
        </w:rPr>
        <w:t>Option</w:t>
      </w:r>
      <w:proofErr w:type="spellEnd"/>
      <w:r w:rsidRPr="00867275">
        <w:rPr>
          <w:rFonts w:ascii="Open Sans" w:eastAsia="Times New Roman" w:hAnsi="Open Sans" w:cs="Open Sans"/>
        </w:rPr>
        <w:t xml:space="preserve"> to </w:t>
      </w:r>
      <w:proofErr w:type="spellStart"/>
      <w:r w:rsidRPr="00867275">
        <w:rPr>
          <w:rFonts w:ascii="Open Sans" w:eastAsia="Times New Roman" w:hAnsi="Open Sans" w:cs="Open Sans"/>
        </w:rPr>
        <w:t>work</w:t>
      </w:r>
      <w:proofErr w:type="spellEnd"/>
      <w:r w:rsidRPr="00867275">
        <w:rPr>
          <w:rFonts w:ascii="Open Sans" w:eastAsia="Times New Roman" w:hAnsi="Open Sans" w:cs="Open Sans"/>
        </w:rPr>
        <w:t xml:space="preserve"> </w:t>
      </w:r>
      <w:proofErr w:type="spellStart"/>
      <w:r w:rsidRPr="00867275">
        <w:rPr>
          <w:rFonts w:ascii="Open Sans" w:eastAsia="Times New Roman" w:hAnsi="Open Sans" w:cs="Open Sans"/>
        </w:rPr>
        <w:t>from</w:t>
      </w:r>
      <w:proofErr w:type="spellEnd"/>
      <w:r w:rsidRPr="00867275">
        <w:rPr>
          <w:rFonts w:ascii="Open Sans" w:eastAsia="Times New Roman" w:hAnsi="Open Sans" w:cs="Open Sans"/>
        </w:rPr>
        <w:t xml:space="preserve"> </w:t>
      </w:r>
      <w:proofErr w:type="spellStart"/>
      <w:r w:rsidRPr="00867275">
        <w:rPr>
          <w:rFonts w:ascii="Open Sans" w:eastAsia="Times New Roman" w:hAnsi="Open Sans" w:cs="Open Sans"/>
        </w:rPr>
        <w:t>home</w:t>
      </w:r>
      <w:proofErr w:type="spellEnd"/>
    </w:p>
    <w:p w14:paraId="396BD82C" w14:textId="0CC74941" w:rsidR="00C83274" w:rsidRPr="00867275" w:rsidRDefault="00C83274" w:rsidP="00C83274">
      <w:pPr>
        <w:pStyle w:val="Odstavecseseznamem"/>
        <w:numPr>
          <w:ilvl w:val="0"/>
          <w:numId w:val="8"/>
        </w:numPr>
        <w:shd w:val="clear" w:color="auto" w:fill="FFFFFF"/>
        <w:textAlignment w:val="baseline"/>
        <w:rPr>
          <w:rFonts w:ascii="Open Sans" w:eastAsia="Times New Roman" w:hAnsi="Open Sans" w:cs="Open Sans"/>
        </w:rPr>
      </w:pPr>
      <w:proofErr w:type="spellStart"/>
      <w:r w:rsidRPr="00867275">
        <w:rPr>
          <w:rFonts w:ascii="Open Sans" w:eastAsia="Times New Roman" w:hAnsi="Open Sans" w:cs="Open Sans"/>
        </w:rPr>
        <w:t>Company</w:t>
      </w:r>
      <w:proofErr w:type="spellEnd"/>
      <w:r w:rsidRPr="00867275">
        <w:rPr>
          <w:rFonts w:ascii="Open Sans" w:eastAsia="Times New Roman" w:hAnsi="Open Sans" w:cs="Open Sans"/>
        </w:rPr>
        <w:t xml:space="preserve"> </w:t>
      </w:r>
      <w:proofErr w:type="spellStart"/>
      <w:r w:rsidRPr="00867275">
        <w:rPr>
          <w:rFonts w:ascii="Open Sans" w:eastAsia="Times New Roman" w:hAnsi="Open Sans" w:cs="Open Sans"/>
        </w:rPr>
        <w:t>events</w:t>
      </w:r>
      <w:proofErr w:type="spellEnd"/>
    </w:p>
    <w:p w14:paraId="2D7DD3FA" w14:textId="01D78A23" w:rsidR="00C83274" w:rsidRPr="00867275" w:rsidRDefault="00C83274" w:rsidP="00C83274">
      <w:pPr>
        <w:pStyle w:val="Odstavecseseznamem"/>
        <w:numPr>
          <w:ilvl w:val="0"/>
          <w:numId w:val="8"/>
        </w:numPr>
        <w:shd w:val="clear" w:color="auto" w:fill="FFFFFF"/>
        <w:textAlignment w:val="baseline"/>
        <w:rPr>
          <w:rFonts w:ascii="Open Sans" w:eastAsia="Times New Roman" w:hAnsi="Open Sans" w:cs="Open Sans"/>
        </w:rPr>
      </w:pPr>
      <w:proofErr w:type="spellStart"/>
      <w:r w:rsidRPr="00867275">
        <w:rPr>
          <w:rFonts w:ascii="Open Sans" w:eastAsia="Times New Roman" w:hAnsi="Open Sans" w:cs="Open Sans"/>
        </w:rPr>
        <w:t>Training</w:t>
      </w:r>
      <w:proofErr w:type="spellEnd"/>
      <w:r w:rsidRPr="00867275">
        <w:rPr>
          <w:rFonts w:ascii="Open Sans" w:eastAsia="Times New Roman" w:hAnsi="Open Sans" w:cs="Open Sans"/>
        </w:rPr>
        <w:t xml:space="preserve"> </w:t>
      </w:r>
      <w:proofErr w:type="spellStart"/>
      <w:r w:rsidRPr="00867275">
        <w:rPr>
          <w:rFonts w:ascii="Open Sans" w:eastAsia="Times New Roman" w:hAnsi="Open Sans" w:cs="Open Sans"/>
        </w:rPr>
        <w:t>courses</w:t>
      </w:r>
      <w:proofErr w:type="spellEnd"/>
    </w:p>
    <w:p w14:paraId="4F39E287" w14:textId="31141F3C" w:rsidR="00C83274" w:rsidRPr="00867275" w:rsidRDefault="00C83274" w:rsidP="00C83274">
      <w:pPr>
        <w:pStyle w:val="Odstavecseseznamem"/>
        <w:numPr>
          <w:ilvl w:val="0"/>
          <w:numId w:val="8"/>
        </w:numPr>
        <w:shd w:val="clear" w:color="auto" w:fill="FFFFFF"/>
        <w:textAlignment w:val="baseline"/>
        <w:rPr>
          <w:rFonts w:ascii="Open Sans" w:eastAsia="Times New Roman" w:hAnsi="Open Sans" w:cs="Open Sans"/>
        </w:rPr>
      </w:pPr>
      <w:proofErr w:type="spellStart"/>
      <w:r w:rsidRPr="00867275">
        <w:rPr>
          <w:rFonts w:ascii="Open Sans" w:eastAsia="Times New Roman" w:hAnsi="Open Sans" w:cs="Open Sans"/>
        </w:rPr>
        <w:t>Cafeteria</w:t>
      </w:r>
      <w:proofErr w:type="spellEnd"/>
    </w:p>
    <w:p w14:paraId="7AB44488" w14:textId="170A4518" w:rsidR="00C83274" w:rsidRPr="00867275" w:rsidRDefault="00C83274" w:rsidP="00C83274">
      <w:pPr>
        <w:pStyle w:val="Odstavecseseznamem"/>
        <w:numPr>
          <w:ilvl w:val="0"/>
          <w:numId w:val="8"/>
        </w:numPr>
        <w:shd w:val="clear" w:color="auto" w:fill="FFFFFF"/>
        <w:textAlignment w:val="baseline"/>
        <w:rPr>
          <w:rFonts w:ascii="Open Sans" w:eastAsia="Times New Roman" w:hAnsi="Open Sans" w:cs="Open Sans"/>
        </w:rPr>
      </w:pPr>
      <w:proofErr w:type="spellStart"/>
      <w:r w:rsidRPr="00867275">
        <w:rPr>
          <w:rFonts w:ascii="Open Sans" w:eastAsia="Times New Roman" w:hAnsi="Open Sans" w:cs="Open Sans"/>
        </w:rPr>
        <w:t>Meal</w:t>
      </w:r>
      <w:proofErr w:type="spellEnd"/>
      <w:r w:rsidRPr="00867275">
        <w:rPr>
          <w:rFonts w:ascii="Open Sans" w:eastAsia="Times New Roman" w:hAnsi="Open Sans" w:cs="Open Sans"/>
        </w:rPr>
        <w:t xml:space="preserve"> </w:t>
      </w:r>
      <w:proofErr w:type="spellStart"/>
      <w:r w:rsidRPr="00867275">
        <w:rPr>
          <w:rFonts w:ascii="Open Sans" w:eastAsia="Times New Roman" w:hAnsi="Open Sans" w:cs="Open Sans"/>
        </w:rPr>
        <w:t>allowance</w:t>
      </w:r>
      <w:proofErr w:type="spellEnd"/>
    </w:p>
    <w:p w14:paraId="70B62065" w14:textId="05683DB6" w:rsidR="00C83274" w:rsidRPr="00867275" w:rsidRDefault="00C83274" w:rsidP="00C83274">
      <w:pPr>
        <w:pStyle w:val="Odstavecseseznamem"/>
        <w:numPr>
          <w:ilvl w:val="0"/>
          <w:numId w:val="8"/>
        </w:numPr>
        <w:shd w:val="clear" w:color="auto" w:fill="FFFFFF"/>
        <w:textAlignment w:val="baseline"/>
        <w:rPr>
          <w:rFonts w:ascii="Open Sans" w:eastAsia="Times New Roman" w:hAnsi="Open Sans" w:cs="Open Sans"/>
        </w:rPr>
      </w:pPr>
      <w:proofErr w:type="spellStart"/>
      <w:r w:rsidRPr="00867275">
        <w:rPr>
          <w:rFonts w:ascii="Open Sans" w:eastAsia="Times New Roman" w:hAnsi="Open Sans" w:cs="Open Sans"/>
        </w:rPr>
        <w:t>Leisure</w:t>
      </w:r>
      <w:proofErr w:type="spellEnd"/>
      <w:r w:rsidRPr="00867275">
        <w:rPr>
          <w:rFonts w:ascii="Open Sans" w:eastAsia="Times New Roman" w:hAnsi="Open Sans" w:cs="Open Sans"/>
        </w:rPr>
        <w:t xml:space="preserve"> </w:t>
      </w:r>
      <w:proofErr w:type="spellStart"/>
      <w:r w:rsidRPr="00867275">
        <w:rPr>
          <w:rFonts w:ascii="Open Sans" w:eastAsia="Times New Roman" w:hAnsi="Open Sans" w:cs="Open Sans"/>
        </w:rPr>
        <w:t>allowance</w:t>
      </w:r>
      <w:proofErr w:type="spellEnd"/>
    </w:p>
    <w:p w14:paraId="318C4020" w14:textId="77777777" w:rsidR="00C83274" w:rsidRPr="00867275" w:rsidRDefault="00C83274" w:rsidP="00C83274">
      <w:pPr>
        <w:shd w:val="clear" w:color="auto" w:fill="FFFFFF"/>
        <w:ind w:left="360"/>
        <w:textAlignment w:val="baseline"/>
        <w:rPr>
          <w:rFonts w:ascii="Open Sans" w:eastAsia="Times New Roman" w:hAnsi="Open Sans" w:cs="Open Sans"/>
          <w:sz w:val="22"/>
          <w:szCs w:val="22"/>
          <w:lang w:val="cs-CZ"/>
        </w:rPr>
      </w:pPr>
    </w:p>
    <w:p w14:paraId="3FDFE05D" w14:textId="48FB4247" w:rsidR="00C83274" w:rsidRPr="00867275" w:rsidRDefault="00C83274" w:rsidP="00C83274">
      <w:pPr>
        <w:shd w:val="clear" w:color="auto" w:fill="FFFFFF"/>
        <w:ind w:left="360"/>
        <w:textAlignment w:val="baseline"/>
        <w:rPr>
          <w:rFonts w:ascii="Open Sans" w:eastAsia="Times New Roman" w:hAnsi="Open Sans" w:cs="Open Sans"/>
          <w:sz w:val="22"/>
          <w:szCs w:val="22"/>
          <w:lang w:val="cs-CZ"/>
        </w:rPr>
      </w:pPr>
      <w:r w:rsidRPr="00867275">
        <w:rPr>
          <w:rFonts w:ascii="Open Sans" w:eastAsia="Times New Roman" w:hAnsi="Open Sans" w:cs="Open Sans"/>
          <w:sz w:val="22"/>
          <w:szCs w:val="22"/>
          <w:lang w:val="cs-CZ"/>
        </w:rPr>
        <w:t xml:space="preserve">Please send your resumes to </w:t>
      </w:r>
      <w:hyperlink r:id="rId10" w:history="1">
        <w:r w:rsidRPr="00867275">
          <w:rPr>
            <w:rStyle w:val="Hypertextovodkaz"/>
            <w:rFonts w:ascii="Open Sans" w:eastAsia="Times New Roman" w:hAnsi="Open Sans" w:cs="Open Sans"/>
            <w:sz w:val="22"/>
            <w:szCs w:val="22"/>
            <w:lang w:val="cs-CZ"/>
          </w:rPr>
          <w:t>hr@cz.hanza.com</w:t>
        </w:r>
      </w:hyperlink>
      <w:r w:rsidRPr="00867275">
        <w:rPr>
          <w:rFonts w:ascii="Open Sans" w:eastAsia="Times New Roman" w:hAnsi="Open Sans" w:cs="Open Sans"/>
          <w:sz w:val="22"/>
          <w:szCs w:val="22"/>
          <w:lang w:val="cs-CZ"/>
        </w:rPr>
        <w:t xml:space="preserve">. </w:t>
      </w:r>
    </w:p>
    <w:p w14:paraId="09FC0D97" w14:textId="6C84DB59" w:rsidR="00B513F9" w:rsidRPr="00867275" w:rsidRDefault="00C83274" w:rsidP="00C83274">
      <w:pPr>
        <w:shd w:val="clear" w:color="auto" w:fill="FFFFFF"/>
        <w:ind w:left="360"/>
        <w:textAlignment w:val="baseline"/>
        <w:rPr>
          <w:rFonts w:ascii="Open Sans" w:hAnsi="Open Sans" w:cs="Open Sans"/>
          <w:color w:val="000000"/>
          <w:sz w:val="22"/>
          <w:szCs w:val="22"/>
          <w:lang w:val="cs-CZ"/>
        </w:rPr>
      </w:pPr>
      <w:r w:rsidRPr="00867275">
        <w:rPr>
          <w:rFonts w:ascii="Open Sans" w:eastAsia="Times New Roman" w:hAnsi="Open Sans" w:cs="Open Sans"/>
          <w:sz w:val="22"/>
          <w:szCs w:val="22"/>
          <w:lang w:val="cs-CZ"/>
        </w:rPr>
        <w:t>We look forward to working with you.</w:t>
      </w:r>
    </w:p>
    <w:p w14:paraId="666E3629" w14:textId="4AD5324B" w:rsidR="00787380" w:rsidRPr="00C35CB6" w:rsidRDefault="00787380" w:rsidP="00C35CB6">
      <w:pPr>
        <w:rPr>
          <w:rFonts w:ascii="Open Sans" w:hAnsi="Open Sans" w:cs="Open Sans"/>
          <w:sz w:val="22"/>
          <w:szCs w:val="22"/>
          <w:lang w:val="cs-CZ"/>
        </w:rPr>
      </w:pPr>
    </w:p>
    <w:sectPr w:rsidR="00787380" w:rsidRPr="00C35CB6" w:rsidSect="001650E0">
      <w:headerReference w:type="default" r:id="rId11"/>
      <w:footerReference w:type="default" r:id="rId12"/>
      <w:pgSz w:w="11906" w:h="16838"/>
      <w:pgMar w:top="1429" w:right="1440" w:bottom="1636" w:left="1440"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DD41B" w14:textId="77777777" w:rsidR="007C7ECB" w:rsidRDefault="007C7ECB" w:rsidP="00832D15">
      <w:r>
        <w:separator/>
      </w:r>
    </w:p>
  </w:endnote>
  <w:endnote w:type="continuationSeparator" w:id="0">
    <w:p w14:paraId="24346577" w14:textId="77777777" w:rsidR="007C7ECB" w:rsidRDefault="007C7ECB" w:rsidP="00832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Open Sans">
    <w:altName w:val="Segoe UI"/>
    <w:panose1 w:val="00000000000000000000"/>
    <w:charset w:val="00"/>
    <w:family w:val="auto"/>
    <w:pitch w:val="variable"/>
    <w:sig w:usb0="E00002FF" w:usb1="4000201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11189" w14:textId="77777777" w:rsidR="00832D15" w:rsidRPr="00832D15" w:rsidRDefault="001110C9">
    <w:pPr>
      <w:pStyle w:val="Zpat"/>
      <w:rPr>
        <w:lang w:val="en-US"/>
      </w:rPr>
    </w:pPr>
    <w:r>
      <w:rPr>
        <w:lang w:val="en-US"/>
      </w:rPr>
      <w:drawing>
        <wp:anchor distT="0" distB="0" distL="114300" distR="114300" simplePos="0" relativeHeight="251659264" behindDoc="1" locked="0" layoutInCell="1" allowOverlap="1" wp14:anchorId="2DDECD67" wp14:editId="577AC434">
          <wp:simplePos x="0" y="0"/>
          <wp:positionH relativeFrom="column">
            <wp:posOffset>5630830</wp:posOffset>
          </wp:positionH>
          <wp:positionV relativeFrom="page">
            <wp:posOffset>9825990</wp:posOffset>
          </wp:positionV>
          <wp:extent cx="678815" cy="540752"/>
          <wp:effectExtent l="0" t="0" r="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78815" cy="54075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569FC" w14:textId="77777777" w:rsidR="007C7ECB" w:rsidRDefault="007C7ECB" w:rsidP="00832D15">
      <w:r>
        <w:separator/>
      </w:r>
    </w:p>
  </w:footnote>
  <w:footnote w:type="continuationSeparator" w:id="0">
    <w:p w14:paraId="5243D1BF" w14:textId="77777777" w:rsidR="007C7ECB" w:rsidRDefault="007C7ECB" w:rsidP="00832D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C1E9F" w14:textId="77777777" w:rsidR="00832D15" w:rsidRDefault="00832D15" w:rsidP="00832D15">
    <w:pPr>
      <w:pStyle w:val="Zhlav"/>
      <w:ind w:right="-61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821C0"/>
    <w:multiLevelType w:val="multilevel"/>
    <w:tmpl w:val="1A0A7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2B2AC0"/>
    <w:multiLevelType w:val="hybridMultilevel"/>
    <w:tmpl w:val="6936A910"/>
    <w:lvl w:ilvl="0" w:tplc="B33EF6C6">
      <w:numFmt w:val="bullet"/>
      <w:lvlText w:val="-"/>
      <w:lvlJc w:val="left"/>
      <w:pPr>
        <w:ind w:left="1080" w:hanging="360"/>
      </w:pPr>
      <w:rPr>
        <w:rFonts w:ascii="Calibri" w:eastAsia="Calibri"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34031ADF"/>
    <w:multiLevelType w:val="hybridMultilevel"/>
    <w:tmpl w:val="44106E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4DE16FCE"/>
    <w:multiLevelType w:val="multilevel"/>
    <w:tmpl w:val="E73A4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7A13B3"/>
    <w:multiLevelType w:val="multilevel"/>
    <w:tmpl w:val="F9DAA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5B3C5F"/>
    <w:multiLevelType w:val="multilevel"/>
    <w:tmpl w:val="7BFE5B92"/>
    <w:lvl w:ilvl="0">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794342"/>
    <w:multiLevelType w:val="multilevel"/>
    <w:tmpl w:val="17F43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617F18"/>
    <w:multiLevelType w:val="multilevel"/>
    <w:tmpl w:val="7BFE5B92"/>
    <w:lvl w:ilvl="0">
      <w:numFmt w:val="bullet"/>
      <w:lvlText w:val="-"/>
      <w:lvlJc w:val="left"/>
      <w:pPr>
        <w:tabs>
          <w:tab w:val="num" w:pos="1068"/>
        </w:tabs>
        <w:ind w:left="1068" w:hanging="360"/>
      </w:pPr>
      <w:rPr>
        <w:rFonts w:ascii="Calibri" w:eastAsia="Calibri" w:hAnsi="Calibri" w:cs="Calibri"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8" w15:restartNumberingAfterBreak="0">
    <w:nsid w:val="6C3276AA"/>
    <w:multiLevelType w:val="hybridMultilevel"/>
    <w:tmpl w:val="AB32101C"/>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 w15:restartNumberingAfterBreak="0">
    <w:nsid w:val="777230DD"/>
    <w:multiLevelType w:val="multilevel"/>
    <w:tmpl w:val="A2B22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5586209">
    <w:abstractNumId w:val="7"/>
  </w:num>
  <w:num w:numId="2" w16cid:durableId="909660023">
    <w:abstractNumId w:val="1"/>
  </w:num>
  <w:num w:numId="3" w16cid:durableId="572854737">
    <w:abstractNumId w:val="5"/>
  </w:num>
  <w:num w:numId="4" w16cid:durableId="1988241411">
    <w:abstractNumId w:val="2"/>
  </w:num>
  <w:num w:numId="5" w16cid:durableId="2085175523">
    <w:abstractNumId w:val="3"/>
  </w:num>
  <w:num w:numId="6" w16cid:durableId="678967961">
    <w:abstractNumId w:val="9"/>
  </w:num>
  <w:num w:numId="7" w16cid:durableId="630863836">
    <w:abstractNumId w:val="4"/>
  </w:num>
  <w:num w:numId="8" w16cid:durableId="1813864039">
    <w:abstractNumId w:val="8"/>
  </w:num>
  <w:num w:numId="9" w16cid:durableId="654381110">
    <w:abstractNumId w:val="0"/>
  </w:num>
  <w:num w:numId="10" w16cid:durableId="2140054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20"/>
    <w:rsid w:val="00016DBC"/>
    <w:rsid w:val="00017BFD"/>
    <w:rsid w:val="000435BD"/>
    <w:rsid w:val="000C2CBB"/>
    <w:rsid w:val="00102C7B"/>
    <w:rsid w:val="001110C9"/>
    <w:rsid w:val="00135099"/>
    <w:rsid w:val="00141CC0"/>
    <w:rsid w:val="001574CB"/>
    <w:rsid w:val="001650E0"/>
    <w:rsid w:val="00176AB0"/>
    <w:rsid w:val="001C1CDA"/>
    <w:rsid w:val="001D77A1"/>
    <w:rsid w:val="00205099"/>
    <w:rsid w:val="002406B2"/>
    <w:rsid w:val="00276D2F"/>
    <w:rsid w:val="0030144F"/>
    <w:rsid w:val="00316216"/>
    <w:rsid w:val="00342813"/>
    <w:rsid w:val="003C6517"/>
    <w:rsid w:val="003D3827"/>
    <w:rsid w:val="003E0E50"/>
    <w:rsid w:val="00422FAE"/>
    <w:rsid w:val="004509A9"/>
    <w:rsid w:val="004762CA"/>
    <w:rsid w:val="004C4B62"/>
    <w:rsid w:val="004E3329"/>
    <w:rsid w:val="00540A0B"/>
    <w:rsid w:val="0056322E"/>
    <w:rsid w:val="00574574"/>
    <w:rsid w:val="0058591C"/>
    <w:rsid w:val="005A4B57"/>
    <w:rsid w:val="005A52F3"/>
    <w:rsid w:val="005B59CD"/>
    <w:rsid w:val="005C3D6B"/>
    <w:rsid w:val="005E45C1"/>
    <w:rsid w:val="005F6AE1"/>
    <w:rsid w:val="0060252A"/>
    <w:rsid w:val="0061399E"/>
    <w:rsid w:val="00682C92"/>
    <w:rsid w:val="006A373E"/>
    <w:rsid w:val="006E1594"/>
    <w:rsid w:val="00702E81"/>
    <w:rsid w:val="00704BCC"/>
    <w:rsid w:val="00723F8F"/>
    <w:rsid w:val="00723FFD"/>
    <w:rsid w:val="00783FAA"/>
    <w:rsid w:val="00787380"/>
    <w:rsid w:val="007A562E"/>
    <w:rsid w:val="007A5F07"/>
    <w:rsid w:val="007A7903"/>
    <w:rsid w:val="007C79E1"/>
    <w:rsid w:val="007C7ECB"/>
    <w:rsid w:val="008137D4"/>
    <w:rsid w:val="00832B6B"/>
    <w:rsid w:val="00832D15"/>
    <w:rsid w:val="0083336F"/>
    <w:rsid w:val="00835690"/>
    <w:rsid w:val="00836E35"/>
    <w:rsid w:val="00867275"/>
    <w:rsid w:val="008753D0"/>
    <w:rsid w:val="008A33ED"/>
    <w:rsid w:val="008B5246"/>
    <w:rsid w:val="008B54B1"/>
    <w:rsid w:val="008E053E"/>
    <w:rsid w:val="00911A62"/>
    <w:rsid w:val="00924B57"/>
    <w:rsid w:val="009652EA"/>
    <w:rsid w:val="0097001A"/>
    <w:rsid w:val="009A5959"/>
    <w:rsid w:val="009C190C"/>
    <w:rsid w:val="009E552B"/>
    <w:rsid w:val="00A075BA"/>
    <w:rsid w:val="00A0798C"/>
    <w:rsid w:val="00A950CD"/>
    <w:rsid w:val="00AF6878"/>
    <w:rsid w:val="00B513F9"/>
    <w:rsid w:val="00B64012"/>
    <w:rsid w:val="00C067A5"/>
    <w:rsid w:val="00C215D8"/>
    <w:rsid w:val="00C34AF8"/>
    <w:rsid w:val="00C35CB6"/>
    <w:rsid w:val="00C80AE0"/>
    <w:rsid w:val="00C83274"/>
    <w:rsid w:val="00C90516"/>
    <w:rsid w:val="00CD36EA"/>
    <w:rsid w:val="00CE07A0"/>
    <w:rsid w:val="00CF2431"/>
    <w:rsid w:val="00D2536B"/>
    <w:rsid w:val="00D41320"/>
    <w:rsid w:val="00D44A44"/>
    <w:rsid w:val="00D61728"/>
    <w:rsid w:val="00E85DA5"/>
    <w:rsid w:val="00EE4D18"/>
    <w:rsid w:val="00F00C66"/>
    <w:rsid w:val="00F04D04"/>
    <w:rsid w:val="00F42969"/>
    <w:rsid w:val="00F52CB4"/>
    <w:rsid w:val="00F54150"/>
    <w:rsid w:val="00F61441"/>
    <w:rsid w:val="00F9379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068DDB"/>
  <w15:chartTrackingRefBased/>
  <w15:docId w15:val="{5AA42A1D-CB75-4AE2-9E56-C9EE783A5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noProof/>
      <w:lang w:val="sv-S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32D15"/>
    <w:pPr>
      <w:tabs>
        <w:tab w:val="center" w:pos="4513"/>
        <w:tab w:val="right" w:pos="9026"/>
      </w:tabs>
    </w:pPr>
  </w:style>
  <w:style w:type="character" w:customStyle="1" w:styleId="ZhlavChar">
    <w:name w:val="Záhlaví Char"/>
    <w:basedOn w:val="Standardnpsmoodstavce"/>
    <w:link w:val="Zhlav"/>
    <w:uiPriority w:val="99"/>
    <w:rsid w:val="00832D15"/>
    <w:rPr>
      <w:noProof/>
      <w:lang w:val="sv-SE"/>
    </w:rPr>
  </w:style>
  <w:style w:type="paragraph" w:styleId="Zpat">
    <w:name w:val="footer"/>
    <w:basedOn w:val="Normln"/>
    <w:link w:val="ZpatChar"/>
    <w:uiPriority w:val="99"/>
    <w:unhideWhenUsed/>
    <w:rsid w:val="00832D15"/>
    <w:pPr>
      <w:tabs>
        <w:tab w:val="center" w:pos="4513"/>
        <w:tab w:val="right" w:pos="9026"/>
      </w:tabs>
    </w:pPr>
  </w:style>
  <w:style w:type="character" w:customStyle="1" w:styleId="ZpatChar">
    <w:name w:val="Zápatí Char"/>
    <w:basedOn w:val="Standardnpsmoodstavce"/>
    <w:link w:val="Zpat"/>
    <w:uiPriority w:val="99"/>
    <w:rsid w:val="00832D15"/>
    <w:rPr>
      <w:noProof/>
      <w:lang w:val="sv-SE"/>
    </w:rPr>
  </w:style>
  <w:style w:type="character" w:styleId="Hypertextovodkaz">
    <w:name w:val="Hyperlink"/>
    <w:basedOn w:val="Standardnpsmoodstavce"/>
    <w:uiPriority w:val="99"/>
    <w:unhideWhenUsed/>
    <w:rsid w:val="00832D15"/>
    <w:rPr>
      <w:color w:val="0563C1" w:themeColor="hyperlink"/>
      <w:u w:val="single"/>
    </w:rPr>
  </w:style>
  <w:style w:type="paragraph" w:styleId="Normlnweb">
    <w:name w:val="Normal (Web)"/>
    <w:basedOn w:val="Normln"/>
    <w:uiPriority w:val="99"/>
    <w:unhideWhenUsed/>
    <w:rsid w:val="001110C9"/>
    <w:pPr>
      <w:spacing w:before="100" w:beforeAutospacing="1" w:after="100" w:afterAutospacing="1"/>
    </w:pPr>
    <w:rPr>
      <w:rFonts w:ascii="Times New Roman" w:eastAsia="Times New Roman" w:hAnsi="Times New Roman" w:cs="Times New Roman"/>
      <w:noProof w:val="0"/>
      <w:lang w:eastAsia="en-GB"/>
    </w:rPr>
  </w:style>
  <w:style w:type="paragraph" w:customStyle="1" w:styleId="HANZAHeading">
    <w:name w:val="HANZA Heading"/>
    <w:basedOn w:val="Normlnweb"/>
    <w:qFormat/>
    <w:rsid w:val="00D61728"/>
    <w:pPr>
      <w:shd w:val="clear" w:color="auto" w:fill="FFFFFF"/>
      <w:spacing w:before="0" w:beforeAutospacing="0" w:after="225" w:afterAutospacing="0"/>
    </w:pPr>
    <w:rPr>
      <w:rFonts w:ascii="Open Sans" w:hAnsi="Open Sans" w:cs="Open Sans"/>
      <w:b/>
      <w:bCs/>
      <w:color w:val="000000"/>
      <w:sz w:val="40"/>
      <w:szCs w:val="40"/>
    </w:rPr>
  </w:style>
  <w:style w:type="paragraph" w:customStyle="1" w:styleId="HANZAParagraph">
    <w:name w:val="HANZA Paragraph"/>
    <w:basedOn w:val="Normlnweb"/>
    <w:qFormat/>
    <w:rsid w:val="00D61728"/>
    <w:pPr>
      <w:shd w:val="clear" w:color="auto" w:fill="FFFFFF"/>
      <w:spacing w:before="0" w:beforeAutospacing="0" w:after="225" w:afterAutospacing="0"/>
    </w:pPr>
    <w:rPr>
      <w:rFonts w:ascii="Open Sans" w:hAnsi="Open Sans" w:cs="Open Sans"/>
      <w:color w:val="000000"/>
      <w:sz w:val="20"/>
      <w:szCs w:val="22"/>
    </w:rPr>
  </w:style>
  <w:style w:type="paragraph" w:styleId="Odstavecseseznamem">
    <w:name w:val="List Paragraph"/>
    <w:basedOn w:val="Normln"/>
    <w:uiPriority w:val="34"/>
    <w:qFormat/>
    <w:rsid w:val="00CE07A0"/>
    <w:pPr>
      <w:spacing w:before="100" w:beforeAutospacing="1" w:after="100" w:afterAutospacing="1"/>
    </w:pPr>
    <w:rPr>
      <w:rFonts w:ascii="Calibri" w:hAnsi="Calibri" w:cs="Calibri"/>
      <w:noProof w:val="0"/>
      <w:sz w:val="22"/>
      <w:szCs w:val="22"/>
      <w:lang w:val="cs-CZ" w:eastAsia="cs-CZ"/>
    </w:rPr>
  </w:style>
  <w:style w:type="character" w:styleId="Nevyeenzmnka">
    <w:name w:val="Unresolved Mention"/>
    <w:basedOn w:val="Standardnpsmoodstavce"/>
    <w:uiPriority w:val="99"/>
    <w:semiHidden/>
    <w:unhideWhenUsed/>
    <w:rsid w:val="00C832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524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hr@cz.hanza.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anette.Holmqvist\OneDrive%20-%20HANZA%20SSC%20Tartu%20O&#220;\Documents\HANZA\Dokument\Marketing\Fonts%202024\HANZA%20Group%20word%20clea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7cc138f-eddf-4adf-8431-8223f7e4478e" xsi:nil="true"/>
    <lcf76f155ced4ddcb4097134ff3c332f xmlns="cd952f0a-dfaa-408c-919f-c7026a879613">
      <Terms xmlns="http://schemas.microsoft.com/office/infopath/2007/PartnerControls"/>
    </lcf76f155ced4ddcb4097134ff3c332f>
    <SharedWithUsers xmlns="37cc138f-eddf-4adf-8431-8223f7e4478e">
      <UserInfo>
        <DisplayName/>
        <AccountId xsi:nil="true"/>
        <AccountType/>
      </UserInfo>
    </SharedWithUsers>
    <_Flow_SignoffStatus xmlns="cd952f0a-dfaa-408c-919f-c7026a87961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E062A2D62391D4195A12ADC3AA3ED81" ma:contentTypeVersion="18" ma:contentTypeDescription="Vytvoří nový dokument" ma:contentTypeScope="" ma:versionID="d488c9daca4c450dec15882a59d5da2e">
  <xsd:schema xmlns:xsd="http://www.w3.org/2001/XMLSchema" xmlns:xs="http://www.w3.org/2001/XMLSchema" xmlns:p="http://schemas.microsoft.com/office/2006/metadata/properties" xmlns:ns2="cd952f0a-dfaa-408c-919f-c7026a879613" xmlns:ns3="37cc138f-eddf-4adf-8431-8223f7e4478e" targetNamespace="http://schemas.microsoft.com/office/2006/metadata/properties" ma:root="true" ma:fieldsID="b58c84cb02968bda70e788c7f0d53ec4" ns2:_="" ns3:_="">
    <xsd:import namespace="cd952f0a-dfaa-408c-919f-c7026a879613"/>
    <xsd:import namespace="37cc138f-eddf-4adf-8431-8223f7e4478e"/>
    <xsd:element name="properties">
      <xsd:complexType>
        <xsd:sequence>
          <xsd:element name="documentManagement">
            <xsd:complexType>
              <xsd:all>
                <xsd:element ref="ns2:MediaServiceMetadata" minOccurs="0"/>
                <xsd:element ref="ns2:MediaServiceFastMetadata" minOccurs="0"/>
                <xsd:element ref="ns2:_Flow_SignoffStatu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52f0a-dfaa-408c-919f-c7026a8796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tatus Unterschrift" ma:internalName="Status_x0020_Unterschrift">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Značky obrázků" ma:readOnly="false" ma:fieldId="{5cf76f15-5ced-4ddc-b409-7134ff3c332f}" ma:taxonomyMulti="true" ma:sspId="fb1b0606-aec1-4e00-bb6f-60854bfcb9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c138f-eddf-4adf-8431-8223f7e4478e"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TaxCatchAll" ma:index="22" nillable="true" ma:displayName="Taxonomy Catch All Column" ma:hidden="true" ma:list="{6591747f-c402-4388-b8e8-0363da6eea33}" ma:internalName="TaxCatchAll" ma:showField="CatchAllData" ma:web="37cc138f-eddf-4adf-8431-8223f7e447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6298C1-331A-4B2E-B542-6E05F5EDAA33}">
  <ds:schemaRefs>
    <ds:schemaRef ds:uri="http://schemas.microsoft.com/office/2006/metadata/properties"/>
    <ds:schemaRef ds:uri="http://schemas.microsoft.com/office/infopath/2007/PartnerControls"/>
    <ds:schemaRef ds:uri="37cc138f-eddf-4adf-8431-8223f7e4478e"/>
    <ds:schemaRef ds:uri="cd952f0a-dfaa-408c-919f-c7026a879613"/>
  </ds:schemaRefs>
</ds:datastoreItem>
</file>

<file path=customXml/itemProps2.xml><?xml version="1.0" encoding="utf-8"?>
<ds:datastoreItem xmlns:ds="http://schemas.openxmlformats.org/officeDocument/2006/customXml" ds:itemID="{0D4C1713-22C0-47C1-BE09-D3EC18015C3D}">
  <ds:schemaRefs>
    <ds:schemaRef ds:uri="http://schemas.microsoft.com/sharepoint/v3/contenttype/forms"/>
  </ds:schemaRefs>
</ds:datastoreItem>
</file>

<file path=customXml/itemProps3.xml><?xml version="1.0" encoding="utf-8"?>
<ds:datastoreItem xmlns:ds="http://schemas.openxmlformats.org/officeDocument/2006/customXml" ds:itemID="{5F021C77-85A1-46F1-ABE2-3549372F60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952f0a-dfaa-408c-919f-c7026a879613"/>
    <ds:schemaRef ds:uri="37cc138f-eddf-4adf-8431-8223f7e447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HANZA Group word clean template.dotx</Template>
  <TotalTime>3</TotalTime>
  <Pages>3</Pages>
  <Words>686</Words>
  <Characters>5049</Characters>
  <Application>Microsoft Office Word</Application>
  <DocSecurity>0</DocSecurity>
  <Lines>103</Lines>
  <Paragraphs>61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Holmqvist</dc:creator>
  <cp:keywords/>
  <dc:description/>
  <cp:lastModifiedBy>Kateřina Brůhová</cp:lastModifiedBy>
  <cp:revision>2</cp:revision>
  <cp:lastPrinted>2026-06-29T05:04:00Z</cp:lastPrinted>
  <dcterms:created xsi:type="dcterms:W3CDTF">2026-10-12T12:06:00Z</dcterms:created>
  <dcterms:modified xsi:type="dcterms:W3CDTF">2026-10-12T12:06:00Z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0x0101006E062A2D62391D4195A12ADC3AA3ED81</vt:lpwstr>
  </property>
  <property fmtid="{D5CDD505-2E9C-101B-9397-08002B2CF9AE}" pid="3" name="Order">
    <vt:r8>2923100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